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BA03" w14:textId="77777777" w:rsidR="00A63AE6" w:rsidRPr="00D65EB1" w:rsidRDefault="00884873" w:rsidP="00D65EB1">
      <w:pPr>
        <w:spacing w:after="120" w:line="240" w:lineRule="auto"/>
        <w:jc w:val="center"/>
        <w:rPr>
          <w:b/>
          <w:sz w:val="20"/>
          <w:szCs w:val="20"/>
        </w:rPr>
      </w:pPr>
      <w:r w:rsidRPr="00D65EB1">
        <w:rPr>
          <w:b/>
          <w:sz w:val="20"/>
          <w:szCs w:val="20"/>
        </w:rPr>
        <w:t xml:space="preserve"> </w:t>
      </w:r>
      <w:r w:rsidR="00A63AE6" w:rsidRPr="00D65EB1">
        <w:rPr>
          <w:b/>
          <w:sz w:val="20"/>
          <w:szCs w:val="20"/>
        </w:rPr>
        <w:t>Klauzula informacyjna dla nauczyciela</w:t>
      </w:r>
    </w:p>
    <w:p w14:paraId="7254D556" w14:textId="77777777" w:rsidR="00A63AE6" w:rsidRPr="00D65EB1" w:rsidRDefault="00A63AE6" w:rsidP="00D65EB1">
      <w:pPr>
        <w:spacing w:after="120" w:line="240" w:lineRule="auto"/>
        <w:jc w:val="both"/>
        <w:rPr>
          <w:b/>
          <w:sz w:val="20"/>
          <w:szCs w:val="20"/>
        </w:rPr>
      </w:pPr>
      <w:r w:rsidRPr="00D65EB1">
        <w:rPr>
          <w:sz w:val="20"/>
          <w:szCs w:val="20"/>
        </w:rPr>
        <w:t xml:space="preserve">Zgodnie z art. 13 rozporządzenia Parlamentu Europejskiego i Rady UE 2016/679 z dnia 27 kwietnia 2016r. w sprawie ochrony osób fizycznych w związku z przetwarzaniem danych osobowych i w sprawie swobodnego przepływu takich danych oraz uchylenia dyrektywy 95/46/WE (ogólne rozporządzenie o ochronie danych osobowych) – zwanego dalej RODO </w:t>
      </w:r>
      <w:r w:rsidRPr="00D65EB1">
        <w:rPr>
          <w:b/>
          <w:sz w:val="20"/>
          <w:szCs w:val="20"/>
        </w:rPr>
        <w:t>informuję, iż:</w:t>
      </w:r>
    </w:p>
    <w:p w14:paraId="756DFA16" w14:textId="77777777" w:rsidR="00D65EB1" w:rsidRPr="00D65EB1" w:rsidRDefault="00D65EB1" w:rsidP="00D65EB1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1. Administrator danych osobowych</w:t>
      </w:r>
    </w:p>
    <w:p w14:paraId="6A4207C8" w14:textId="77777777" w:rsidR="00E46307" w:rsidRDefault="00E46307" w:rsidP="00D65EB1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C147E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Zespół Szkolno-Przedszkolnego nr 2</w:t>
      </w:r>
      <w:r w:rsidRPr="00C147ED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 ul Horbaczewskiego 2,  54-130 Wrocław</w:t>
      </w: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</w:p>
    <w:p w14:paraId="1009D9AD" w14:textId="319989A3" w:rsidR="00D65EB1" w:rsidRPr="00D65EB1" w:rsidRDefault="00D65EB1" w:rsidP="00D65EB1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2. Inspektor Ochrony Danych</w:t>
      </w:r>
    </w:p>
    <w:p w14:paraId="7A3BC704" w14:textId="3DF39B04" w:rsidR="00D65EB1" w:rsidRPr="00D65EB1" w:rsidRDefault="00D65EB1" w:rsidP="00D65EB1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Administrator wyznaczył Inspektora Ochrony Danych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: </w:t>
      </w: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Marek Adamaszek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br/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e-mail: </w:t>
      </w:r>
      <w:hyperlink r:id="rId7" w:history="1">
        <w:r w:rsidRPr="00D65EB1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adamaszek@kancelariaiod.pl</w:t>
        </w:r>
      </w:hyperlink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tel.: +48 608 294 903</w:t>
      </w:r>
    </w:p>
    <w:p w14:paraId="0708B9D2" w14:textId="77777777" w:rsidR="00D65EB1" w:rsidRPr="00D65EB1" w:rsidRDefault="00D65EB1" w:rsidP="00D65EB1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3. Cele przetwarzania danych</w:t>
      </w:r>
    </w:p>
    <w:p w14:paraId="73A9CA91" w14:textId="056BA437" w:rsidR="00D65EB1" w:rsidRPr="00D65EB1" w:rsidRDefault="00D65EB1" w:rsidP="00D65EB1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Pani/Pana dane osobowe są przetwarzane w celu: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nawiązania i realizacji stosunku pracy na stanowisku nauczyciela,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prowadzenia dokumentacji pracowniczej i akt osobowych,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obowiązków pracodawcy wynikających z przepisów prawa,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obowiązków podatkowych i ubezpieczeniowych,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korzystania z uprawnień pracowniczych, w tym świadczeń z ZFŚS,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realizacji obowiązków wynikających z Karty Nauczyciela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oraz ustawy o systemie informacji oświatowej.</w:t>
      </w:r>
    </w:p>
    <w:p w14:paraId="7CD72C8E" w14:textId="77777777" w:rsidR="00D65EB1" w:rsidRPr="00D65EB1" w:rsidRDefault="00D65EB1" w:rsidP="00D65EB1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4. Podstawa prawna przetwarzania</w:t>
      </w:r>
    </w:p>
    <w:p w14:paraId="35E2250E" w14:textId="65668E9B" w:rsidR="00D65EB1" w:rsidRPr="00D65EB1" w:rsidRDefault="00D65EB1" w:rsidP="00D65EB1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prawną przetwarzania danych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6 ust. 1 lit. </w:t>
      </w: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b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RODO – wykonanie umowy o pracę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;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6 ust. 1 lit. </w:t>
      </w: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c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RODO – obowiązek prawny administratora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;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9 ust. 2 lit. </w:t>
      </w: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b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RODO – przetwarzanie danych szczególnych kategorii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związku z prawem pracy,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</w:p>
    <w:p w14:paraId="3FB44E92" w14:textId="77777777" w:rsidR="00D65EB1" w:rsidRPr="00D65EB1" w:rsidRDefault="00D65EB1" w:rsidP="00D65EB1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szczególności na podstawie:</w:t>
      </w:r>
    </w:p>
    <w:p w14:paraId="033711A2" w14:textId="77777777" w:rsidR="00D65EB1" w:rsidRPr="00D65EB1" w:rsidRDefault="00D65EB1" w:rsidP="00D65EB1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ustawy z dnia 26 czerwca 1974 r. – Kodeks pracy,</w:t>
      </w:r>
    </w:p>
    <w:p w14:paraId="72AC181D" w14:textId="77777777" w:rsidR="00D65EB1" w:rsidRPr="00D65EB1" w:rsidRDefault="00D65EB1" w:rsidP="00D65EB1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ustawy z dnia 26 stycznia 1982 r. – Karta Nauczyciela,</w:t>
      </w:r>
    </w:p>
    <w:p w14:paraId="4F260D71" w14:textId="77777777" w:rsidR="00D65EB1" w:rsidRPr="00D65EB1" w:rsidRDefault="00D65EB1" w:rsidP="00D65EB1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ustawy z dnia 15 kwietnia 2011 r. o systemie informacji oświatowej,</w:t>
      </w:r>
    </w:p>
    <w:p w14:paraId="01DE9108" w14:textId="77777777" w:rsidR="00D65EB1" w:rsidRPr="00D65EB1" w:rsidRDefault="00D65EB1" w:rsidP="00D65EB1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ustawy z dnia 13 października 1998 r. o systemie ubezpieczeń społecznych,</w:t>
      </w:r>
    </w:p>
    <w:p w14:paraId="526E7F60" w14:textId="77777777" w:rsidR="00D65EB1" w:rsidRPr="00D65EB1" w:rsidRDefault="00D65EB1" w:rsidP="00D65EB1">
      <w:pPr>
        <w:numPr>
          <w:ilvl w:val="0"/>
          <w:numId w:val="5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rozporządzenia z dnia 10 grudnia 2018 r. w sprawie dokumentacji pracowniczej.</w:t>
      </w:r>
    </w:p>
    <w:p w14:paraId="0E234505" w14:textId="77777777" w:rsidR="00D65EB1" w:rsidRPr="00D65EB1" w:rsidRDefault="00D65EB1" w:rsidP="00D65EB1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5. Dane przetwarzane na podstawie zgody</w:t>
      </w:r>
    </w:p>
    <w:p w14:paraId="7A1B7EBF" w14:textId="797B562A" w:rsidR="00D65EB1" w:rsidRPr="00D65EB1" w:rsidRDefault="00D65EB1" w:rsidP="00D65EB1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zakresie danych wykraczających poza obowiązki ustawowe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(np. wizerunek, publikacja zdjęć, dodatkowa komunikacja elektroniczna),podstawą przetwarzania jest </w:t>
      </w: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zgoda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– art. 6 ust. 1 lit. a RODO,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która może zostać cofnięta w dowolnym momencie.</w:t>
      </w:r>
    </w:p>
    <w:p w14:paraId="0BDA4C7E" w14:textId="77777777" w:rsidR="00D65EB1" w:rsidRPr="00D65EB1" w:rsidRDefault="0058323B" w:rsidP="00D65EB1">
      <w:pPr>
        <w:spacing w:after="12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pl-PL"/>
        </w:rPr>
        <w:pict w14:anchorId="19DC97E1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50B52EDA" w14:textId="77777777" w:rsidR="00D65EB1" w:rsidRPr="00D65EB1" w:rsidRDefault="00D65EB1" w:rsidP="00D65EB1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6. Okres przechowywania danych</w:t>
      </w:r>
    </w:p>
    <w:p w14:paraId="26672B5D" w14:textId="62701F70" w:rsidR="00D65EB1" w:rsidRPr="00D65EB1" w:rsidRDefault="00D65EB1" w:rsidP="00D65EB1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osobowe będą przechowywane: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przez okres trwania zatrudnienia,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 jego ustaniu – przez okres </w:t>
      </w: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50 lat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 xml:space="preserve">zgodnie z przepisami archiwalnymi oraz przepisami o emeryturach i rentach z 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US.</w:t>
      </w:r>
    </w:p>
    <w:p w14:paraId="51FD303F" w14:textId="77777777" w:rsidR="00D65EB1" w:rsidRPr="00D65EB1" w:rsidRDefault="00D65EB1" w:rsidP="00D65EB1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7. Monitoring wizyjny</w:t>
      </w:r>
    </w:p>
    <w:p w14:paraId="0C491DE5" w14:textId="4ED8C627" w:rsidR="00D65EB1" w:rsidRPr="00D65EB1" w:rsidRDefault="00D65EB1" w:rsidP="00D65EB1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celu zapewnienia bezpieczeństwa uczniów i pracowników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teren szkoły (wejścia, hol, korytarze) objęty jest monitoringiem wizyjnym.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Podstawą przetwarzania jest: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6 ust. 1 lit. e RODO,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art. 108a ustawy Prawo oświatowe.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Nagrania są przechowywane przez okres </w:t>
      </w: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do 30 dni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 w przypadku zabezpieczenia dowodu – do czasu prawomocnego zakończenia postępowania.</w:t>
      </w:r>
    </w:p>
    <w:p w14:paraId="37B7F566" w14:textId="77777777" w:rsidR="00D65EB1" w:rsidRPr="00D65EB1" w:rsidRDefault="00D65EB1" w:rsidP="00D65EB1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8. Odbiorcy danych osobowych</w:t>
      </w:r>
    </w:p>
    <w:p w14:paraId="56EEC80B" w14:textId="24126CE2" w:rsidR="00D65EB1" w:rsidRPr="00D65EB1" w:rsidRDefault="00D65EB1" w:rsidP="00D65EB1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Pani/Pana dane osobowe mogą być przekazywane: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organom i instytucjom uprawnionym na podstawie przepisów prawa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(m.in. ZUS, Urząd Skarbowy, minister właściwy do spraw oświaty),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podmiotom przetwarzającym dane na zlecenie administratora,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 szczególności podmiotom świadczącym usługi: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kadrowo-płacowe, medycyny pracy, ubezpieczeniowe,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bankowe, pocztowe, informatyczne, ochroniarskie,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 podstawie zawartych umów powierzenia przetwarzania danych.</w:t>
      </w:r>
    </w:p>
    <w:p w14:paraId="5D5C2126" w14:textId="77777777" w:rsidR="00D65EB1" w:rsidRPr="00D65EB1" w:rsidRDefault="00D65EB1" w:rsidP="00D65EB1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9. Prawa osoby, której dane dotyczą</w:t>
      </w:r>
    </w:p>
    <w:p w14:paraId="21F68235" w14:textId="67A1BABF" w:rsidR="00D65EB1" w:rsidRPr="00D65EB1" w:rsidRDefault="00D65EB1" w:rsidP="00D65EB1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lastRenderedPageBreak/>
        <w:t>Przysługuje Pani/Panu prawo do: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dostępu do danych osobowych oraz uzyskania ich kopii,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sprostowania danych,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ograniczenia przetwarzania danych,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usunięcia danych – w zakresie dopuszczonym przepisami prawa.</w:t>
      </w:r>
    </w:p>
    <w:p w14:paraId="29C58F40" w14:textId="77777777" w:rsidR="00D65EB1" w:rsidRPr="00D65EB1" w:rsidRDefault="00D65EB1" w:rsidP="00D65EB1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10. Prawo wniesienia skargi</w:t>
      </w:r>
    </w:p>
    <w:p w14:paraId="1B156690" w14:textId="73DD96F6" w:rsidR="00D65EB1" w:rsidRPr="00D65EB1" w:rsidRDefault="00D65EB1" w:rsidP="00D65EB1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Przysługuje Pani/Panu prawo wniesienia skargi do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Prezesa Urzędu Ochrony Danych Osobowych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.</w:t>
      </w:r>
    </w:p>
    <w:p w14:paraId="3BC1C453" w14:textId="77777777" w:rsidR="00D65EB1" w:rsidRPr="00D65EB1" w:rsidRDefault="00D65EB1" w:rsidP="00D65EB1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11. Obowiązek podania danych</w:t>
      </w:r>
    </w:p>
    <w:p w14:paraId="13957EBE" w14:textId="0B91ECB7" w:rsidR="00D65EB1" w:rsidRPr="00D65EB1" w:rsidRDefault="00D65EB1" w:rsidP="00D65EB1">
      <w:p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osobowych jest </w:t>
      </w: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obowiązkiem ustawowym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wynikającym w szczególności z art. 221 Kodeksu pracy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oraz przepisów Karty Nauczyciela</w:t>
      </w: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i stanowi warunek nawiązania stosunku pracy.</w:t>
      </w:r>
    </w:p>
    <w:p w14:paraId="597B2235" w14:textId="77777777" w:rsidR="00D65EB1" w:rsidRPr="00D65EB1" w:rsidRDefault="00D65EB1" w:rsidP="00D65EB1">
      <w:pPr>
        <w:spacing w:after="120" w:line="240" w:lineRule="auto"/>
        <w:outlineLvl w:val="2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12. Informacje dodatkowe</w:t>
      </w:r>
    </w:p>
    <w:p w14:paraId="63DC4396" w14:textId="77777777" w:rsidR="00D65EB1" w:rsidRPr="00D65EB1" w:rsidRDefault="00D65EB1" w:rsidP="00D65EB1">
      <w:pPr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są przekazywane do państw trzecich ani organizacji międzynarodowych.</w:t>
      </w:r>
    </w:p>
    <w:p w14:paraId="1419C6C2" w14:textId="77777777" w:rsidR="00D65EB1" w:rsidRPr="00D65EB1" w:rsidRDefault="00D65EB1" w:rsidP="00D65EB1">
      <w:pPr>
        <w:numPr>
          <w:ilvl w:val="0"/>
          <w:numId w:val="10"/>
        </w:numPr>
        <w:spacing w:after="12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 </w:t>
      </w:r>
      <w:r w:rsidRPr="00D65EB1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>nie podlegają zautomatyzowanemu podejmowaniu decyzji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,</w:t>
      </w:r>
      <w:r w:rsidRPr="00D65EB1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br/>
        <w:t>w tym profilowaniu.</w:t>
      </w:r>
    </w:p>
    <w:p w14:paraId="4EADA8F8" w14:textId="77777777" w:rsidR="004502D5" w:rsidRPr="00D65EB1" w:rsidRDefault="004502D5" w:rsidP="00D65EB1">
      <w:pPr>
        <w:spacing w:after="120" w:line="240" w:lineRule="auto"/>
        <w:rPr>
          <w:sz w:val="20"/>
          <w:szCs w:val="20"/>
        </w:rPr>
      </w:pPr>
    </w:p>
    <w:sectPr w:rsidR="004502D5" w:rsidRPr="00D65EB1" w:rsidSect="008826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AB151" w14:textId="77777777" w:rsidR="0058323B" w:rsidRDefault="0058323B" w:rsidP="00BC34D5">
      <w:pPr>
        <w:spacing w:after="0" w:line="240" w:lineRule="auto"/>
      </w:pPr>
      <w:r>
        <w:separator/>
      </w:r>
    </w:p>
  </w:endnote>
  <w:endnote w:type="continuationSeparator" w:id="0">
    <w:p w14:paraId="65F126A5" w14:textId="77777777" w:rsidR="0058323B" w:rsidRDefault="0058323B" w:rsidP="00BC3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F0BE" w14:textId="77777777" w:rsidR="000E5F4C" w:rsidRDefault="000E5F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526C" w14:textId="77777777" w:rsidR="000E5F4C" w:rsidRDefault="000E5F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0F894" w14:textId="77777777" w:rsidR="000E5F4C" w:rsidRDefault="000E5F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038AC" w14:textId="77777777" w:rsidR="0058323B" w:rsidRDefault="0058323B" w:rsidP="00BC34D5">
      <w:pPr>
        <w:spacing w:after="0" w:line="240" w:lineRule="auto"/>
      </w:pPr>
      <w:r>
        <w:separator/>
      </w:r>
    </w:p>
  </w:footnote>
  <w:footnote w:type="continuationSeparator" w:id="0">
    <w:p w14:paraId="73D8ABAB" w14:textId="77777777" w:rsidR="0058323B" w:rsidRDefault="0058323B" w:rsidP="00BC3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CCC38" w14:textId="77777777" w:rsidR="000E5F4C" w:rsidRDefault="000E5F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F250C" w14:textId="77777777" w:rsidR="00BC34D5" w:rsidRPr="008A392A" w:rsidRDefault="00BC34D5">
    <w:pPr>
      <w:pStyle w:val="Nagwek"/>
      <w:rPr>
        <w:lang w:val="en-US"/>
      </w:rPr>
    </w:pPr>
  </w:p>
  <w:p w14:paraId="2F3D1494" w14:textId="77777777" w:rsidR="004502D5" w:rsidRPr="007F7C54" w:rsidRDefault="004502D5" w:rsidP="00250805">
    <w:pPr>
      <w:tabs>
        <w:tab w:val="left" w:pos="2699"/>
      </w:tabs>
      <w:spacing w:after="0"/>
      <w:rPr>
        <w:sz w:val="20"/>
        <w:szCs w:val="20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C76D2" w14:textId="77777777" w:rsidR="000E5F4C" w:rsidRDefault="000E5F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2F81"/>
    <w:multiLevelType w:val="multilevel"/>
    <w:tmpl w:val="6E56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C31BD"/>
    <w:multiLevelType w:val="multilevel"/>
    <w:tmpl w:val="D528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32AEA"/>
    <w:multiLevelType w:val="multilevel"/>
    <w:tmpl w:val="4264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576FE"/>
    <w:multiLevelType w:val="multilevel"/>
    <w:tmpl w:val="8324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A192A"/>
    <w:multiLevelType w:val="multilevel"/>
    <w:tmpl w:val="21E6EAF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4BB51A3F"/>
    <w:multiLevelType w:val="multilevel"/>
    <w:tmpl w:val="131C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84F05"/>
    <w:multiLevelType w:val="multilevel"/>
    <w:tmpl w:val="8ACA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257DEF"/>
    <w:multiLevelType w:val="multilevel"/>
    <w:tmpl w:val="21E6EAF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5FB15C8A"/>
    <w:multiLevelType w:val="multilevel"/>
    <w:tmpl w:val="D176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7D01A0"/>
    <w:multiLevelType w:val="multilevel"/>
    <w:tmpl w:val="EFDC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4458484">
    <w:abstractNumId w:val="4"/>
  </w:num>
  <w:num w:numId="2" w16cid:durableId="846209401">
    <w:abstractNumId w:val="7"/>
  </w:num>
  <w:num w:numId="3" w16cid:durableId="2075355228">
    <w:abstractNumId w:val="0"/>
  </w:num>
  <w:num w:numId="4" w16cid:durableId="134611868">
    <w:abstractNumId w:val="9"/>
  </w:num>
  <w:num w:numId="5" w16cid:durableId="474447287">
    <w:abstractNumId w:val="1"/>
  </w:num>
  <w:num w:numId="6" w16cid:durableId="1563521814">
    <w:abstractNumId w:val="3"/>
  </w:num>
  <w:num w:numId="7" w16cid:durableId="1515653320">
    <w:abstractNumId w:val="6"/>
  </w:num>
  <w:num w:numId="8" w16cid:durableId="605121251">
    <w:abstractNumId w:val="2"/>
  </w:num>
  <w:num w:numId="9" w16cid:durableId="357002035">
    <w:abstractNumId w:val="5"/>
  </w:num>
  <w:num w:numId="10" w16cid:durableId="1597012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D5"/>
    <w:rsid w:val="00022C72"/>
    <w:rsid w:val="0003278F"/>
    <w:rsid w:val="000E5F4C"/>
    <w:rsid w:val="0016219E"/>
    <w:rsid w:val="002E1289"/>
    <w:rsid w:val="003A3340"/>
    <w:rsid w:val="003F751D"/>
    <w:rsid w:val="004118FF"/>
    <w:rsid w:val="004502D5"/>
    <w:rsid w:val="00531173"/>
    <w:rsid w:val="0058323B"/>
    <w:rsid w:val="00657689"/>
    <w:rsid w:val="00677B98"/>
    <w:rsid w:val="006B4C93"/>
    <w:rsid w:val="00705E44"/>
    <w:rsid w:val="007B774B"/>
    <w:rsid w:val="00805D06"/>
    <w:rsid w:val="00884873"/>
    <w:rsid w:val="008A392A"/>
    <w:rsid w:val="00A63AE6"/>
    <w:rsid w:val="00B51981"/>
    <w:rsid w:val="00BB5462"/>
    <w:rsid w:val="00BC34D5"/>
    <w:rsid w:val="00C22549"/>
    <w:rsid w:val="00D65EB1"/>
    <w:rsid w:val="00D82D1F"/>
    <w:rsid w:val="00DB70A6"/>
    <w:rsid w:val="00E46307"/>
    <w:rsid w:val="00E54043"/>
    <w:rsid w:val="00E73FD7"/>
    <w:rsid w:val="00EA4424"/>
    <w:rsid w:val="00EC618C"/>
    <w:rsid w:val="00ED2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BD11D"/>
  <w15:docId w15:val="{A3A91C4A-A4CC-1A48-A32E-C072DD47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34D5"/>
    <w:pPr>
      <w:spacing w:after="160" w:line="259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D65E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34D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34D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C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C34D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4D5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0E5F4C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65EB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65E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65EB1"/>
    <w:rPr>
      <w:b/>
      <w:bCs/>
    </w:rPr>
  </w:style>
  <w:style w:type="character" w:customStyle="1" w:styleId="apple-converted-space">
    <w:name w:val="apple-converted-space"/>
    <w:basedOn w:val="Domylnaczcionkaakapitu"/>
    <w:rsid w:val="00D65EB1"/>
  </w:style>
  <w:style w:type="character" w:styleId="Nierozpoznanawzmianka">
    <w:name w:val="Unresolved Mention"/>
    <w:basedOn w:val="Domylnaczcionkaakapitu"/>
    <w:uiPriority w:val="99"/>
    <w:semiHidden/>
    <w:unhideWhenUsed/>
    <w:rsid w:val="00D65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damaszek@kancelariaiod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3467</Characters>
  <Application>Microsoft Office Word</Application>
  <DocSecurity>0</DocSecurity>
  <Lines>80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Marek Adamaszek</cp:lastModifiedBy>
  <cp:revision>2</cp:revision>
  <cp:lastPrinted>2025-03-30T07:13:00Z</cp:lastPrinted>
  <dcterms:created xsi:type="dcterms:W3CDTF">2026-01-30T18:16:00Z</dcterms:created>
  <dcterms:modified xsi:type="dcterms:W3CDTF">2026-01-30T18:16:00Z</dcterms:modified>
</cp:coreProperties>
</file>